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E18" w:rsidRDefault="00DC3E18" w:rsidP="007E7438">
      <w:pPr>
        <w:jc w:val="center"/>
        <w:rPr>
          <w:b/>
          <w:sz w:val="24"/>
          <w:u w:val="single"/>
        </w:rPr>
      </w:pPr>
    </w:p>
    <w:p w:rsidR="007E7438" w:rsidRPr="007F124C" w:rsidRDefault="007E7438" w:rsidP="007E7438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COMPTE RENDU </w:t>
      </w:r>
      <w:r w:rsidRPr="007F124C">
        <w:rPr>
          <w:b/>
          <w:sz w:val="24"/>
          <w:u w:val="single"/>
        </w:rPr>
        <w:t xml:space="preserve"> DU CONSEIL MUNICIPAL DU 11 DÉCEMBRE 2023</w:t>
      </w:r>
      <w:r>
        <w:rPr>
          <w:b/>
          <w:sz w:val="24"/>
          <w:u w:val="single"/>
        </w:rPr>
        <w:br/>
      </w:r>
      <w:r w:rsidRPr="007F124C">
        <w:rPr>
          <w:b/>
          <w:sz w:val="24"/>
          <w:u w:val="single"/>
        </w:rPr>
        <w:t>COMMUNE DE VOSNON</w:t>
      </w:r>
    </w:p>
    <w:p w:rsidR="007E7438" w:rsidRDefault="007E7438" w:rsidP="007E7438">
      <w:pPr>
        <w:pStyle w:val="Sansinterligne"/>
      </w:pPr>
    </w:p>
    <w:p w:rsidR="007E7438" w:rsidRDefault="007E7438" w:rsidP="007E7438">
      <w:pPr>
        <w:pStyle w:val="Sansinterligne"/>
      </w:pPr>
      <w:r>
        <w:t>La réunion a débuté le 11 décembre 2023 à 18h30 sous la présidence du Maire, Monsieur PELLETIER Denis.</w:t>
      </w:r>
    </w:p>
    <w:p w:rsidR="007E7438" w:rsidRDefault="007E7438" w:rsidP="007E7438">
      <w:pPr>
        <w:pStyle w:val="Sansinterligne"/>
        <w:jc w:val="both"/>
      </w:pPr>
      <w:r>
        <w:rPr>
          <w:b/>
          <w:u w:val="single"/>
        </w:rPr>
        <w:t>Membres</w:t>
      </w:r>
      <w:r w:rsidRPr="003115AE">
        <w:rPr>
          <w:b/>
          <w:u w:val="single"/>
        </w:rPr>
        <w:t xml:space="preserve"> présents</w:t>
      </w:r>
      <w:r w:rsidRPr="003115AE">
        <w:rPr>
          <w:b/>
        </w:rPr>
        <w:t> :</w:t>
      </w:r>
      <w:r>
        <w:rPr>
          <w:b/>
        </w:rPr>
        <w:t xml:space="preserve"> </w:t>
      </w:r>
      <w:r>
        <w:t>Monsieur FAILLOT YVON, Monsieur PELLETIER DENIS, Madame MANIOT JOCELINE, Madame BOSSUOT JACQUELINE, Monsieur MIGNON JEAN-CLAUDE, Monsieur BOURGUIGNON Bruno, Monsieur JERGER JEAN-MARIE, Monsieur VERRIER CEDRIC</w:t>
      </w:r>
    </w:p>
    <w:p w:rsidR="007E7438" w:rsidRDefault="007E7438" w:rsidP="007E7438">
      <w:pPr>
        <w:pStyle w:val="Sansinterligne"/>
        <w:rPr>
          <w:b/>
        </w:rPr>
      </w:pPr>
      <w:r>
        <w:rPr>
          <w:b/>
          <w:u w:val="single"/>
        </w:rPr>
        <w:t>Membres</w:t>
      </w:r>
      <w:r w:rsidRPr="003115AE">
        <w:rPr>
          <w:b/>
          <w:u w:val="single"/>
        </w:rPr>
        <w:t xml:space="preserve"> absents représentés</w:t>
      </w:r>
      <w:r w:rsidRPr="003115AE">
        <w:rPr>
          <w:b/>
        </w:rPr>
        <w:t> :</w:t>
      </w:r>
    </w:p>
    <w:p w:rsidR="007E7438" w:rsidRDefault="007E7438" w:rsidP="007E7438">
      <w:pPr>
        <w:pStyle w:val="Sansinterligne"/>
      </w:pPr>
      <w:r>
        <w:t>Madame RODRIGUEZ SANDY    Pouvoir donné à M PELLETIER DENIS</w:t>
      </w:r>
      <w:r>
        <w:br/>
        <w:t>Madame NEVOT SEVERINE    Pouvoir donné à M VERRIER CEDRIC</w:t>
      </w:r>
    </w:p>
    <w:p w:rsidR="007E7438" w:rsidRDefault="007E7438" w:rsidP="007E7438">
      <w:pPr>
        <w:pStyle w:val="Sansinterligne"/>
        <w:rPr>
          <w:b/>
        </w:rPr>
      </w:pPr>
      <w:r>
        <w:rPr>
          <w:b/>
          <w:u w:val="single"/>
        </w:rPr>
        <w:t>Membres</w:t>
      </w:r>
      <w:r w:rsidRPr="003115AE">
        <w:rPr>
          <w:b/>
          <w:u w:val="single"/>
        </w:rPr>
        <w:t xml:space="preserve"> absents</w:t>
      </w:r>
      <w:r>
        <w:rPr>
          <w:b/>
          <w:u w:val="single"/>
        </w:rPr>
        <w:t xml:space="preserve"> </w:t>
      </w:r>
      <w:r w:rsidRPr="003115AE">
        <w:rPr>
          <w:b/>
        </w:rPr>
        <w:t>:</w:t>
      </w:r>
      <w:bookmarkStart w:id="0" w:name="_GoBack"/>
      <w:bookmarkEnd w:id="0"/>
    </w:p>
    <w:p w:rsidR="007E7438" w:rsidRDefault="007E7438" w:rsidP="007E7438">
      <w:pPr>
        <w:pStyle w:val="Sansinterligne"/>
      </w:pPr>
    </w:p>
    <w:p w:rsidR="007E7438" w:rsidRPr="00916CA2" w:rsidRDefault="007E7438" w:rsidP="007E7438">
      <w:pPr>
        <w:pStyle w:val="Sansinterligne"/>
      </w:pPr>
      <w:r w:rsidRPr="00916CA2">
        <w:t>Approbation du dernier compte rendu</w:t>
      </w:r>
    </w:p>
    <w:p w:rsidR="007E7438" w:rsidRDefault="007E7438" w:rsidP="007E7438">
      <w:pPr>
        <w:pStyle w:val="Sansinterligne"/>
        <w:rPr>
          <w:b/>
        </w:rPr>
      </w:pPr>
    </w:p>
    <w:p w:rsidR="007E7438" w:rsidRPr="00FC2D77" w:rsidRDefault="007E7438" w:rsidP="007E743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C2D77">
        <w:rPr>
          <w:b/>
        </w:rPr>
        <w:t>2023_12_01 - Zone d'accélération d'énergies renouvelables</w:t>
      </w:r>
    </w:p>
    <w:p w:rsidR="007E7438" w:rsidRDefault="007E7438" w:rsidP="007E7438">
      <w:pPr>
        <w:pStyle w:val="Sansinterligne"/>
        <w:rPr>
          <w:color w:val="FF0000"/>
        </w:rPr>
      </w:pPr>
    </w:p>
    <w:p w:rsidR="007E7438" w:rsidRPr="00212703" w:rsidRDefault="007E7438" w:rsidP="00EF7848">
      <w:pPr>
        <w:spacing w:after="0" w:line="240" w:lineRule="auto"/>
        <w:ind w:right="-428"/>
        <w:jc w:val="both"/>
        <w:rPr>
          <w:rFonts w:ascii="Arial" w:eastAsia="Times New Roman" w:hAnsi="Arial" w:cs="Times New Roman"/>
          <w:lang w:eastAsia="fr-FR"/>
        </w:rPr>
      </w:pPr>
      <w:r w:rsidRPr="00212703">
        <w:rPr>
          <w:rFonts w:ascii="Arial" w:eastAsia="Times New Roman" w:hAnsi="Arial" w:cs="Times New Roman"/>
          <w:lang w:eastAsia="fr-FR"/>
        </w:rPr>
        <w:t xml:space="preserve">Le Maire rappelle que la loi n°2023-175 du 10 Mars 2023 relative à l’accélération de la production d’énergies renouvelables instaure un dispositif de planification territoriale des énergies renouvelables. </w:t>
      </w:r>
    </w:p>
    <w:p w:rsidR="007E7438" w:rsidRPr="00212703" w:rsidRDefault="007E7438" w:rsidP="007E7438">
      <w:pPr>
        <w:spacing w:after="0" w:line="240" w:lineRule="auto"/>
        <w:ind w:right="-428"/>
        <w:rPr>
          <w:rFonts w:ascii="Arial" w:eastAsia="Times New Roman" w:hAnsi="Arial" w:cs="Times New Roman"/>
          <w:lang w:eastAsia="fr-FR"/>
        </w:rPr>
      </w:pPr>
      <w:r w:rsidRPr="00212703">
        <w:rPr>
          <w:rFonts w:ascii="Arial" w:eastAsia="Times New Roman" w:hAnsi="Arial" w:cs="Times New Roman"/>
          <w:lang w:eastAsia="fr-FR"/>
        </w:rPr>
        <w:t>Sur la base des informations reçues de la Préfecture sur le potentiel d’implantation des énergies renouvelables lors de la présentation en communautés de Commune en juin 2023.</w:t>
      </w:r>
    </w:p>
    <w:p w:rsidR="007E7438" w:rsidRPr="00212703" w:rsidRDefault="007E7438" w:rsidP="007E7438">
      <w:pPr>
        <w:spacing w:after="0" w:line="240" w:lineRule="auto"/>
        <w:ind w:right="-428"/>
        <w:rPr>
          <w:rFonts w:ascii="Arial" w:eastAsia="Times New Roman" w:hAnsi="Arial" w:cs="Times New Roman"/>
          <w:lang w:eastAsia="fr-FR"/>
        </w:rPr>
      </w:pPr>
    </w:p>
    <w:p w:rsidR="007E7438" w:rsidRPr="00212703" w:rsidRDefault="007E7438" w:rsidP="007E7438">
      <w:pPr>
        <w:spacing w:after="0" w:line="240" w:lineRule="auto"/>
        <w:ind w:right="-428"/>
        <w:rPr>
          <w:rFonts w:ascii="Arial" w:eastAsia="Times New Roman" w:hAnsi="Arial" w:cs="Times New Roman"/>
          <w:lang w:eastAsia="fr-FR"/>
        </w:rPr>
      </w:pPr>
      <w:r w:rsidRPr="00212703">
        <w:rPr>
          <w:rFonts w:ascii="Arial" w:eastAsia="Times New Roman" w:hAnsi="Arial" w:cs="Times New Roman"/>
          <w:lang w:eastAsia="fr-FR"/>
        </w:rPr>
        <w:t>Le Maire propose de retenir dans un premier temps :</w:t>
      </w:r>
    </w:p>
    <w:p w:rsidR="007E7438" w:rsidRPr="00212703" w:rsidRDefault="007E7438" w:rsidP="007E7438">
      <w:pPr>
        <w:numPr>
          <w:ilvl w:val="0"/>
          <w:numId w:val="2"/>
        </w:numPr>
        <w:spacing w:after="160" w:line="259" w:lineRule="auto"/>
        <w:ind w:right="-428"/>
        <w:contextualSpacing/>
        <w:rPr>
          <w:rFonts w:ascii="Arial" w:hAnsi="Arial" w:cs="Arial"/>
        </w:rPr>
      </w:pPr>
      <w:r w:rsidRPr="00212703">
        <w:rPr>
          <w:rFonts w:ascii="Arial" w:hAnsi="Arial" w:cs="Arial"/>
        </w:rPr>
        <w:t>L’autorisation de la pose de panneaux photovoltaïques sur :</w:t>
      </w:r>
    </w:p>
    <w:p w:rsidR="007E7438" w:rsidRPr="00212703" w:rsidRDefault="007E7438" w:rsidP="007E7438">
      <w:pPr>
        <w:numPr>
          <w:ilvl w:val="0"/>
          <w:numId w:val="3"/>
        </w:numPr>
        <w:spacing w:after="160" w:line="259" w:lineRule="auto"/>
        <w:ind w:right="-428"/>
        <w:contextualSpacing/>
        <w:rPr>
          <w:rFonts w:ascii="Arial" w:hAnsi="Arial" w:cs="Arial"/>
        </w:rPr>
      </w:pPr>
      <w:r w:rsidRPr="00212703">
        <w:rPr>
          <w:rFonts w:ascii="Arial" w:hAnsi="Arial" w:cs="Arial"/>
        </w:rPr>
        <w:t xml:space="preserve">Les espaces urbanisés sur le finage de la commune de </w:t>
      </w:r>
      <w:proofErr w:type="spellStart"/>
      <w:r w:rsidRPr="00212703">
        <w:rPr>
          <w:rFonts w:ascii="Arial" w:hAnsi="Arial" w:cs="Arial"/>
        </w:rPr>
        <w:t>Vosnon</w:t>
      </w:r>
      <w:proofErr w:type="spellEnd"/>
    </w:p>
    <w:p w:rsidR="007E7438" w:rsidRPr="00212703" w:rsidRDefault="007E7438" w:rsidP="007E7438">
      <w:pPr>
        <w:numPr>
          <w:ilvl w:val="0"/>
          <w:numId w:val="3"/>
        </w:numPr>
        <w:spacing w:after="160" w:line="259" w:lineRule="auto"/>
        <w:ind w:right="-428"/>
        <w:contextualSpacing/>
        <w:rPr>
          <w:rFonts w:ascii="Arial" w:hAnsi="Arial" w:cs="Arial"/>
        </w:rPr>
      </w:pPr>
      <w:r w:rsidRPr="00212703">
        <w:rPr>
          <w:rFonts w:ascii="Arial" w:hAnsi="Arial" w:cs="Arial"/>
        </w:rPr>
        <w:t xml:space="preserve">Les parcelles propriétés de la commune de </w:t>
      </w:r>
      <w:proofErr w:type="spellStart"/>
      <w:r w:rsidRPr="00212703">
        <w:rPr>
          <w:rFonts w:ascii="Arial" w:hAnsi="Arial" w:cs="Arial"/>
        </w:rPr>
        <w:t>Vosnon</w:t>
      </w:r>
      <w:proofErr w:type="spellEnd"/>
    </w:p>
    <w:p w:rsidR="007E7438" w:rsidRPr="00212703" w:rsidRDefault="007E7438" w:rsidP="007E7438">
      <w:pPr>
        <w:spacing w:after="0" w:line="240" w:lineRule="auto"/>
        <w:ind w:right="-428"/>
        <w:rPr>
          <w:rFonts w:ascii="Arial" w:eastAsia="Times New Roman" w:hAnsi="Arial" w:cs="Arial"/>
          <w:lang w:eastAsia="fr-FR"/>
        </w:rPr>
      </w:pPr>
      <w:r w:rsidRPr="00212703">
        <w:rPr>
          <w:rFonts w:ascii="Arial" w:eastAsia="Times New Roman" w:hAnsi="Arial" w:cs="Arial"/>
          <w:lang w:eastAsia="fr-FR"/>
        </w:rPr>
        <w:t>Si des projets situés en dehors des zones précitées se présentent, le conseil municipal étudiera les demandes et délibèrera à nouveau sur leur faisabilité.</w:t>
      </w:r>
    </w:p>
    <w:p w:rsidR="007E7438" w:rsidRPr="00212703" w:rsidRDefault="007E7438" w:rsidP="007E7438">
      <w:pPr>
        <w:spacing w:after="0" w:line="240" w:lineRule="auto"/>
        <w:ind w:right="-428"/>
        <w:jc w:val="both"/>
        <w:rPr>
          <w:rFonts w:ascii="Arial" w:eastAsia="Times New Roman" w:hAnsi="Arial" w:cs="Times New Roman"/>
          <w:lang w:eastAsia="fr-FR"/>
        </w:rPr>
      </w:pPr>
      <w:r w:rsidRPr="00212703">
        <w:rPr>
          <w:rFonts w:ascii="Arial" w:eastAsia="Times New Roman" w:hAnsi="Arial" w:cs="Times New Roman"/>
          <w:lang w:eastAsia="fr-FR"/>
        </w:rPr>
        <w:t>Vu le code de l’énergie,</w:t>
      </w:r>
    </w:p>
    <w:p w:rsidR="007E7438" w:rsidRPr="00212703" w:rsidRDefault="007E7438" w:rsidP="007E7438">
      <w:pPr>
        <w:spacing w:after="0" w:line="240" w:lineRule="auto"/>
        <w:ind w:right="-428"/>
        <w:jc w:val="both"/>
        <w:rPr>
          <w:rFonts w:ascii="Arial" w:eastAsia="Times New Roman" w:hAnsi="Arial" w:cs="Times New Roman"/>
          <w:lang w:eastAsia="fr-FR"/>
        </w:rPr>
      </w:pPr>
      <w:r w:rsidRPr="00212703">
        <w:rPr>
          <w:rFonts w:ascii="Arial" w:eastAsia="Times New Roman" w:hAnsi="Arial" w:cs="Times New Roman"/>
          <w:lang w:eastAsia="fr-FR"/>
        </w:rPr>
        <w:t>Vu les informations reçues de la Préfecture,</w:t>
      </w:r>
    </w:p>
    <w:p w:rsidR="007E7438" w:rsidRPr="00212703" w:rsidRDefault="007E7438" w:rsidP="007E7438">
      <w:pPr>
        <w:spacing w:after="0" w:line="240" w:lineRule="auto"/>
        <w:ind w:right="-428"/>
        <w:jc w:val="both"/>
        <w:rPr>
          <w:rFonts w:ascii="Arial" w:eastAsia="Times New Roman" w:hAnsi="Arial" w:cs="Arial"/>
          <w:lang w:eastAsia="fr-FR"/>
        </w:rPr>
      </w:pPr>
      <w:r w:rsidRPr="00212703">
        <w:rPr>
          <w:rFonts w:ascii="Arial" w:eastAsia="Times New Roman" w:hAnsi="Arial" w:cs="Arial"/>
          <w:lang w:eastAsia="fr-FR"/>
        </w:rPr>
        <w:t>Le Conseil Municipal après en avoir délibéré :</w:t>
      </w:r>
    </w:p>
    <w:p w:rsidR="007E7438" w:rsidRPr="00212703" w:rsidRDefault="007E7438" w:rsidP="007E7438">
      <w:pPr>
        <w:numPr>
          <w:ilvl w:val="0"/>
          <w:numId w:val="1"/>
        </w:numPr>
        <w:spacing w:after="160" w:line="259" w:lineRule="auto"/>
        <w:ind w:right="-428"/>
        <w:contextualSpacing/>
        <w:jc w:val="both"/>
        <w:rPr>
          <w:rFonts w:ascii="Arial" w:hAnsi="Arial" w:cs="Arial"/>
        </w:rPr>
      </w:pPr>
      <w:r w:rsidRPr="00212703">
        <w:rPr>
          <w:rFonts w:ascii="Arial" w:hAnsi="Arial" w:cs="Arial"/>
        </w:rPr>
        <w:t>Décide de définir les zones d’accélération de l’énergie proposées conformément aux dispositions de l’article L 141-5-3 du code de l’énergie ;</w:t>
      </w:r>
    </w:p>
    <w:p w:rsidR="007E7438" w:rsidRPr="00212703" w:rsidRDefault="007E7438" w:rsidP="007E7438">
      <w:pPr>
        <w:numPr>
          <w:ilvl w:val="0"/>
          <w:numId w:val="1"/>
        </w:numPr>
        <w:spacing w:after="160" w:line="259" w:lineRule="auto"/>
        <w:ind w:right="-428"/>
        <w:contextualSpacing/>
        <w:jc w:val="both"/>
        <w:rPr>
          <w:rFonts w:ascii="Arial" w:hAnsi="Arial" w:cs="Arial"/>
        </w:rPr>
      </w:pPr>
      <w:r w:rsidRPr="00212703">
        <w:rPr>
          <w:rFonts w:ascii="Arial" w:hAnsi="Arial" w:cs="Arial"/>
        </w:rPr>
        <w:t>Valide les propositions de Monsieur le Maire et le charge de prendre toutes les mesures nécessaires à l’application de la présente délibération</w:t>
      </w:r>
    </w:p>
    <w:p w:rsidR="007E7438" w:rsidRPr="00FC2D77" w:rsidRDefault="007E7438" w:rsidP="007E7438">
      <w:pPr>
        <w:pStyle w:val="Sansinterligne"/>
        <w:rPr>
          <w:b/>
        </w:rPr>
      </w:pPr>
    </w:p>
    <w:p w:rsidR="007E7438" w:rsidRPr="00FC2D77" w:rsidRDefault="007E7438" w:rsidP="007E743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C2D77">
        <w:rPr>
          <w:b/>
        </w:rPr>
        <w:t>2023_12_02 - Clôture de l'opération route forestière</w:t>
      </w:r>
    </w:p>
    <w:p w:rsidR="007E7438" w:rsidRDefault="007E7438" w:rsidP="007E7438">
      <w:pPr>
        <w:pStyle w:val="Sansinterligne"/>
        <w:rPr>
          <w:color w:val="FF0000"/>
        </w:rPr>
      </w:pPr>
    </w:p>
    <w:p w:rsidR="007E7438" w:rsidRPr="00212703" w:rsidRDefault="007E7438" w:rsidP="007E7438">
      <w:pPr>
        <w:spacing w:after="0" w:line="240" w:lineRule="auto"/>
        <w:ind w:right="490"/>
        <w:rPr>
          <w:rFonts w:ascii="Arial" w:eastAsia="Times New Roman" w:hAnsi="Arial" w:cs="Arial"/>
          <w:lang w:eastAsia="fr-FR"/>
        </w:rPr>
      </w:pPr>
      <w:r w:rsidRPr="00212703">
        <w:rPr>
          <w:rFonts w:ascii="Arial" w:eastAsia="Times New Roman" w:hAnsi="Arial" w:cs="Arial"/>
          <w:lang w:eastAsia="fr-FR"/>
        </w:rPr>
        <w:t>Compte tenu de la demande de la Trésorerie de Troyes au sujet de la clôture de l’opération Route Forestière.</w:t>
      </w:r>
    </w:p>
    <w:p w:rsidR="007E7438" w:rsidRPr="00212703" w:rsidRDefault="007E7438" w:rsidP="007E7438">
      <w:pPr>
        <w:spacing w:after="0" w:line="240" w:lineRule="auto"/>
        <w:ind w:right="490"/>
        <w:rPr>
          <w:rFonts w:ascii="Arial" w:eastAsia="Times New Roman" w:hAnsi="Arial" w:cs="Arial"/>
          <w:lang w:eastAsia="fr-FR"/>
        </w:rPr>
      </w:pPr>
      <w:r w:rsidRPr="00212703">
        <w:rPr>
          <w:rFonts w:ascii="Arial" w:eastAsia="Times New Roman" w:hAnsi="Arial" w:cs="Arial"/>
          <w:lang w:eastAsia="fr-FR"/>
        </w:rPr>
        <w:t>Vu que la Route Forestière est opérationnelle depuis le 1/01/2020 avec une réception de travaux sans réserve le 21/11/2019.</w:t>
      </w:r>
    </w:p>
    <w:p w:rsidR="007E7438" w:rsidRPr="00212703" w:rsidRDefault="007E7438" w:rsidP="007E7438">
      <w:pPr>
        <w:spacing w:after="0" w:line="240" w:lineRule="auto"/>
        <w:ind w:right="490"/>
        <w:rPr>
          <w:rFonts w:ascii="Arial" w:eastAsia="Times New Roman" w:hAnsi="Arial" w:cs="Arial"/>
          <w:lang w:eastAsia="fr-FR"/>
        </w:rPr>
      </w:pPr>
      <w:r w:rsidRPr="00212703">
        <w:rPr>
          <w:rFonts w:ascii="Arial" w:eastAsia="Times New Roman" w:hAnsi="Arial" w:cs="Arial"/>
          <w:lang w:eastAsia="fr-FR"/>
        </w:rPr>
        <w:t>Le Conseil Municipal examine les comptes suivants :</w:t>
      </w:r>
    </w:p>
    <w:p w:rsidR="007E7438" w:rsidRPr="00212703" w:rsidRDefault="007E7438" w:rsidP="007E7438">
      <w:pPr>
        <w:spacing w:after="0" w:line="240" w:lineRule="auto"/>
        <w:ind w:right="490"/>
        <w:rPr>
          <w:rFonts w:ascii="Arial" w:eastAsia="Times New Roman" w:hAnsi="Arial" w:cs="Arial"/>
          <w:lang w:eastAsia="fr-FR"/>
        </w:rPr>
      </w:pPr>
    </w:p>
    <w:p w:rsidR="007E7438" w:rsidRPr="00212703" w:rsidRDefault="007E7438" w:rsidP="007E7438">
      <w:pPr>
        <w:spacing w:after="0" w:line="240" w:lineRule="auto"/>
        <w:ind w:right="490"/>
        <w:rPr>
          <w:rFonts w:ascii="Arial" w:eastAsia="Times New Roman" w:hAnsi="Arial" w:cs="Arial"/>
          <w:lang w:eastAsia="fr-FR"/>
        </w:rPr>
      </w:pPr>
      <w:r w:rsidRPr="00212703">
        <w:rPr>
          <w:rFonts w:ascii="Arial" w:eastAsia="Times New Roman" w:hAnsi="Arial" w:cs="Arial"/>
          <w:lang w:eastAsia="fr-FR"/>
        </w:rPr>
        <w:t>DEPENSES GLOBALES</w:t>
      </w:r>
      <w:r w:rsidR="00EF7848">
        <w:rPr>
          <w:rFonts w:ascii="Arial" w:eastAsia="Times New Roman" w:hAnsi="Arial" w:cs="Arial"/>
          <w:lang w:eastAsia="fr-FR"/>
        </w:rPr>
        <w:t xml:space="preserve"> : </w:t>
      </w:r>
      <w:r w:rsidR="00EF7848" w:rsidRPr="00212703">
        <w:rPr>
          <w:rFonts w:ascii="Arial" w:eastAsia="Times New Roman" w:hAnsi="Arial" w:cs="Arial"/>
          <w:lang w:eastAsia="fr-FR"/>
        </w:rPr>
        <w:t>63 621.69€</w:t>
      </w:r>
    </w:p>
    <w:p w:rsidR="007E7438" w:rsidRPr="00212703" w:rsidRDefault="007E7438" w:rsidP="007E7438">
      <w:pPr>
        <w:spacing w:after="0" w:line="240" w:lineRule="auto"/>
        <w:ind w:right="490"/>
        <w:rPr>
          <w:rFonts w:ascii="Arial" w:eastAsia="Times New Roman" w:hAnsi="Arial" w:cs="Arial"/>
          <w:lang w:eastAsia="fr-FR"/>
        </w:rPr>
      </w:pPr>
    </w:p>
    <w:p w:rsidR="007E7438" w:rsidRPr="00212703" w:rsidRDefault="007E7438" w:rsidP="007E7438">
      <w:pPr>
        <w:spacing w:after="0" w:line="240" w:lineRule="auto"/>
        <w:ind w:right="490"/>
        <w:rPr>
          <w:rFonts w:ascii="Arial" w:eastAsia="Times New Roman" w:hAnsi="Arial" w:cs="Arial"/>
          <w:lang w:eastAsia="fr-FR"/>
        </w:rPr>
      </w:pPr>
      <w:r w:rsidRPr="00212703">
        <w:rPr>
          <w:rFonts w:ascii="Arial" w:eastAsia="Times New Roman" w:hAnsi="Arial" w:cs="Arial"/>
          <w:lang w:eastAsia="fr-FR"/>
        </w:rPr>
        <w:t>RECETTES GLOBALES</w:t>
      </w:r>
      <w:r w:rsidR="00EF7848">
        <w:rPr>
          <w:rFonts w:ascii="Arial" w:eastAsia="Times New Roman" w:hAnsi="Arial" w:cs="Arial"/>
          <w:lang w:eastAsia="fr-FR"/>
        </w:rPr>
        <w:t xml:space="preserve"> : </w:t>
      </w:r>
      <w:r w:rsidR="00EF7848" w:rsidRPr="00212703">
        <w:rPr>
          <w:rFonts w:ascii="Arial" w:eastAsia="Times New Roman" w:hAnsi="Arial" w:cs="Arial"/>
          <w:lang w:eastAsia="fr-FR"/>
        </w:rPr>
        <w:t>50 854.43€</w:t>
      </w:r>
    </w:p>
    <w:p w:rsidR="007E7438" w:rsidRPr="00212703" w:rsidRDefault="007E7438" w:rsidP="007E7438">
      <w:pPr>
        <w:spacing w:after="0" w:line="240" w:lineRule="auto"/>
        <w:ind w:right="490"/>
        <w:rPr>
          <w:rFonts w:ascii="Arial" w:eastAsia="Times New Roman" w:hAnsi="Arial" w:cs="Arial"/>
          <w:lang w:eastAsia="fr-FR"/>
        </w:rPr>
      </w:pPr>
    </w:p>
    <w:p w:rsidR="007E7438" w:rsidRPr="00212703" w:rsidRDefault="007E7438" w:rsidP="007E7438">
      <w:pPr>
        <w:spacing w:after="0" w:line="240" w:lineRule="auto"/>
        <w:ind w:right="490"/>
        <w:rPr>
          <w:rFonts w:ascii="Arial" w:eastAsia="Times New Roman" w:hAnsi="Arial" w:cs="Arial"/>
          <w:lang w:eastAsia="fr-FR"/>
        </w:rPr>
      </w:pPr>
    </w:p>
    <w:p w:rsidR="007E7438" w:rsidRPr="00212703" w:rsidRDefault="007E7438" w:rsidP="007E7438">
      <w:pPr>
        <w:spacing w:after="0" w:line="240" w:lineRule="auto"/>
        <w:ind w:right="490"/>
        <w:jc w:val="both"/>
        <w:rPr>
          <w:rFonts w:ascii="Arial" w:eastAsia="Times New Roman" w:hAnsi="Arial" w:cs="Arial"/>
          <w:lang w:val="fr-CA" w:eastAsia="fr-FR"/>
        </w:rPr>
      </w:pPr>
    </w:p>
    <w:p w:rsidR="00DC3E18" w:rsidRDefault="00DC3E18" w:rsidP="007E7438">
      <w:pPr>
        <w:spacing w:after="0" w:line="240" w:lineRule="auto"/>
        <w:ind w:right="490"/>
        <w:jc w:val="both"/>
        <w:rPr>
          <w:rFonts w:ascii="Arial" w:eastAsia="Times New Roman" w:hAnsi="Arial" w:cs="Arial"/>
          <w:lang w:val="fr-CA" w:eastAsia="fr-FR"/>
        </w:rPr>
      </w:pPr>
    </w:p>
    <w:p w:rsidR="00DC3E18" w:rsidRDefault="00DC3E18" w:rsidP="007E7438">
      <w:pPr>
        <w:spacing w:after="0" w:line="240" w:lineRule="auto"/>
        <w:ind w:right="490"/>
        <w:jc w:val="both"/>
        <w:rPr>
          <w:rFonts w:ascii="Arial" w:eastAsia="Times New Roman" w:hAnsi="Arial" w:cs="Arial"/>
          <w:lang w:val="fr-CA" w:eastAsia="fr-FR"/>
        </w:rPr>
      </w:pPr>
    </w:p>
    <w:p w:rsidR="00DC3E18" w:rsidRDefault="00DC3E18" w:rsidP="007E7438">
      <w:pPr>
        <w:spacing w:after="0" w:line="240" w:lineRule="auto"/>
        <w:ind w:right="490"/>
        <w:jc w:val="both"/>
        <w:rPr>
          <w:rFonts w:ascii="Arial" w:eastAsia="Times New Roman" w:hAnsi="Arial" w:cs="Arial"/>
          <w:lang w:val="fr-CA" w:eastAsia="fr-FR"/>
        </w:rPr>
      </w:pPr>
    </w:p>
    <w:p w:rsidR="007E7438" w:rsidRPr="00212703" w:rsidRDefault="007E7438" w:rsidP="007E7438">
      <w:pPr>
        <w:spacing w:after="0" w:line="240" w:lineRule="auto"/>
        <w:ind w:right="490"/>
        <w:jc w:val="both"/>
        <w:rPr>
          <w:rFonts w:ascii="Arial" w:eastAsia="Times New Roman" w:hAnsi="Arial" w:cs="Arial"/>
          <w:lang w:val="fr-CA" w:eastAsia="fr-FR"/>
        </w:rPr>
      </w:pPr>
      <w:r w:rsidRPr="00212703">
        <w:rPr>
          <w:rFonts w:ascii="Arial" w:eastAsia="Times New Roman" w:hAnsi="Arial" w:cs="Arial"/>
          <w:lang w:val="fr-CA" w:eastAsia="fr-FR"/>
        </w:rPr>
        <w:t>Le Conseil municipal après en avoir délibéré décide de valider et clôturer l’opération Route Forestière, à charge pour le service de gestion comptable de Troyes de la clôturer également</w:t>
      </w:r>
    </w:p>
    <w:p w:rsidR="007E7438" w:rsidRPr="00212703" w:rsidRDefault="007E7438" w:rsidP="007E7438">
      <w:pPr>
        <w:spacing w:after="0" w:line="240" w:lineRule="auto"/>
        <w:ind w:right="490"/>
        <w:jc w:val="both"/>
        <w:rPr>
          <w:rFonts w:ascii="Arial" w:eastAsia="Times New Roman" w:hAnsi="Arial" w:cs="Arial"/>
          <w:lang w:val="fr-CA" w:eastAsia="fr-FR"/>
        </w:rPr>
      </w:pPr>
    </w:p>
    <w:p w:rsidR="007E7438" w:rsidRPr="00FC2D77" w:rsidRDefault="007E7438" w:rsidP="007E7438">
      <w:pPr>
        <w:pStyle w:val="Sansinterligne"/>
        <w:rPr>
          <w:b/>
        </w:rPr>
      </w:pPr>
    </w:p>
    <w:p w:rsidR="007E7438" w:rsidRPr="00FC2D77" w:rsidRDefault="007E7438" w:rsidP="007E743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C2D77">
        <w:rPr>
          <w:b/>
        </w:rPr>
        <w:t>2023_12_03 - SDEA : devis luminaires</w:t>
      </w:r>
    </w:p>
    <w:p w:rsidR="007E7438" w:rsidRDefault="007E7438" w:rsidP="007E7438">
      <w:pPr>
        <w:pStyle w:val="Sansinterligne"/>
        <w:rPr>
          <w:color w:val="FF0000"/>
        </w:rPr>
      </w:pPr>
    </w:p>
    <w:p w:rsidR="007E7438" w:rsidRDefault="007E7438" w:rsidP="007E7438">
      <w:pPr>
        <w:pStyle w:val="Sansinterligne"/>
        <w:rPr>
          <w:color w:val="FF0000"/>
        </w:rPr>
      </w:pPr>
    </w:p>
    <w:p w:rsidR="007E7438" w:rsidRPr="00212703" w:rsidRDefault="007E7438" w:rsidP="007E7438">
      <w:pPr>
        <w:spacing w:after="0" w:line="240" w:lineRule="auto"/>
        <w:ind w:right="490"/>
        <w:jc w:val="both"/>
        <w:rPr>
          <w:rFonts w:ascii="Arial" w:eastAsia="Times New Roman" w:hAnsi="Arial" w:cs="Arial"/>
          <w:lang w:eastAsia="fr-FR"/>
        </w:rPr>
      </w:pPr>
      <w:r w:rsidRPr="00212703">
        <w:rPr>
          <w:rFonts w:ascii="Arial" w:eastAsia="Times New Roman" w:hAnsi="Arial" w:cs="Arial"/>
          <w:lang w:eastAsia="fr-FR"/>
        </w:rPr>
        <w:t>Monsieur le Maire expose qu’il y’a lieu de prévoir le renouvellement de l’installation communale d’éclairage public sur l’ensemble de la commune.</w:t>
      </w:r>
    </w:p>
    <w:p w:rsidR="007E7438" w:rsidRPr="00212703" w:rsidRDefault="007E7438" w:rsidP="007E7438">
      <w:pPr>
        <w:spacing w:after="0" w:line="240" w:lineRule="auto"/>
        <w:ind w:right="490"/>
        <w:jc w:val="both"/>
        <w:rPr>
          <w:rFonts w:ascii="Arial" w:eastAsia="Times New Roman" w:hAnsi="Arial" w:cs="Arial"/>
          <w:lang w:eastAsia="fr-FR"/>
        </w:rPr>
      </w:pPr>
      <w:r w:rsidRPr="00212703">
        <w:rPr>
          <w:rFonts w:ascii="Arial" w:eastAsia="Times New Roman" w:hAnsi="Arial" w:cs="Arial"/>
          <w:lang w:eastAsia="fr-FR"/>
        </w:rPr>
        <w:t>Les travaux précités incombent donc au SDEA. Ils comprennent :</w:t>
      </w:r>
    </w:p>
    <w:p w:rsidR="007E7438" w:rsidRPr="00212703" w:rsidRDefault="007E7438" w:rsidP="007E7438">
      <w:pPr>
        <w:numPr>
          <w:ilvl w:val="0"/>
          <w:numId w:val="4"/>
        </w:numPr>
        <w:spacing w:after="0" w:line="240" w:lineRule="auto"/>
        <w:ind w:right="490"/>
        <w:contextualSpacing/>
        <w:jc w:val="both"/>
        <w:rPr>
          <w:rFonts w:ascii="Arial" w:eastAsia="Times New Roman" w:hAnsi="Arial" w:cs="Arial"/>
          <w:lang w:eastAsia="fr-FR"/>
        </w:rPr>
      </w:pPr>
      <w:r w:rsidRPr="00212703">
        <w:rPr>
          <w:rFonts w:ascii="Arial" w:eastAsia="Times New Roman" w:hAnsi="Arial" w:cs="Arial"/>
          <w:lang w:eastAsia="fr-FR"/>
        </w:rPr>
        <w:t>Le remplacement, sur supports existants à conserver, de 53 luminaires vétustes par des luminaires fonctionnels d’éclairage public avec appareillage de classe 2 à LED</w:t>
      </w:r>
    </w:p>
    <w:p w:rsidR="007E7438" w:rsidRPr="00212703" w:rsidRDefault="007E7438" w:rsidP="007E7438">
      <w:pPr>
        <w:numPr>
          <w:ilvl w:val="0"/>
          <w:numId w:val="4"/>
        </w:numPr>
        <w:spacing w:after="0" w:line="240" w:lineRule="auto"/>
        <w:ind w:right="490"/>
        <w:contextualSpacing/>
        <w:jc w:val="both"/>
        <w:rPr>
          <w:rFonts w:ascii="Arial" w:eastAsia="Times New Roman" w:hAnsi="Arial" w:cs="Arial"/>
          <w:lang w:eastAsia="fr-FR"/>
        </w:rPr>
      </w:pPr>
      <w:r w:rsidRPr="00212703">
        <w:rPr>
          <w:rFonts w:ascii="Arial" w:eastAsia="Times New Roman" w:hAnsi="Arial" w:cs="Arial"/>
          <w:lang w:eastAsia="fr-FR"/>
        </w:rPr>
        <w:t>L’adaptation des dispositifs de protection électrique dans les commandes d’éclairage public concernées par les travaux</w:t>
      </w:r>
    </w:p>
    <w:p w:rsidR="007E7438" w:rsidRPr="00212703" w:rsidRDefault="007E7438" w:rsidP="007E7438">
      <w:pPr>
        <w:spacing w:after="0" w:line="240" w:lineRule="auto"/>
        <w:ind w:right="490"/>
        <w:jc w:val="both"/>
        <w:rPr>
          <w:rFonts w:ascii="Arial" w:eastAsia="Times New Roman" w:hAnsi="Arial" w:cs="Arial"/>
          <w:lang w:eastAsia="fr-FR"/>
        </w:rPr>
      </w:pPr>
      <w:r w:rsidRPr="00212703">
        <w:rPr>
          <w:rFonts w:ascii="Arial" w:eastAsia="Times New Roman" w:hAnsi="Arial" w:cs="Arial"/>
          <w:lang w:eastAsia="fr-FR"/>
        </w:rPr>
        <w:t>Selon les dispositions des délibérations n°15 du 10 décembre 2021 et n°11 du 16 Mars 2018 du Bureau du SDEA, le coût hors TVA de ces travaux est estimé à 33 500.00 € et la contributi</w:t>
      </w:r>
      <w:r w:rsidR="00EF7848">
        <w:rPr>
          <w:rFonts w:ascii="Arial" w:eastAsia="Times New Roman" w:hAnsi="Arial" w:cs="Arial"/>
          <w:lang w:eastAsia="fr-FR"/>
        </w:rPr>
        <w:t xml:space="preserve">on communale serait égale à 50% </w:t>
      </w:r>
      <w:r w:rsidRPr="00212703">
        <w:rPr>
          <w:rFonts w:ascii="Arial" w:eastAsia="Times New Roman" w:hAnsi="Arial" w:cs="Arial"/>
          <w:lang w:eastAsia="fr-FR"/>
        </w:rPr>
        <w:t>de cette dépense (soit 16 750.00€)</w:t>
      </w:r>
    </w:p>
    <w:p w:rsidR="007E7438" w:rsidRPr="00212703" w:rsidRDefault="007E7438" w:rsidP="007E7438">
      <w:pPr>
        <w:spacing w:after="0" w:line="240" w:lineRule="auto"/>
        <w:ind w:right="490"/>
        <w:jc w:val="both"/>
        <w:rPr>
          <w:rFonts w:ascii="Arial" w:eastAsia="Times New Roman" w:hAnsi="Arial" w:cs="Arial"/>
          <w:lang w:eastAsia="fr-FR"/>
        </w:rPr>
      </w:pPr>
    </w:p>
    <w:p w:rsidR="007E7438" w:rsidRPr="00212703" w:rsidRDefault="007E7438" w:rsidP="007E7438">
      <w:pPr>
        <w:spacing w:after="0" w:line="240" w:lineRule="auto"/>
        <w:ind w:right="490"/>
        <w:jc w:val="both"/>
        <w:rPr>
          <w:rFonts w:ascii="Arial" w:eastAsia="Times New Roman" w:hAnsi="Arial" w:cs="Arial"/>
          <w:lang w:eastAsia="fr-FR"/>
        </w:rPr>
      </w:pPr>
      <w:r w:rsidRPr="00212703">
        <w:rPr>
          <w:rFonts w:ascii="Arial" w:eastAsia="Times New Roman" w:hAnsi="Arial" w:cs="Arial"/>
          <w:lang w:eastAsia="fr-FR"/>
        </w:rPr>
        <w:t>Le Conseil, entendu cet exposé et après en avoir délibéré :</w:t>
      </w:r>
    </w:p>
    <w:p w:rsidR="007E7438" w:rsidRPr="00212703" w:rsidRDefault="007E7438" w:rsidP="007E7438">
      <w:pPr>
        <w:spacing w:after="0" w:line="240" w:lineRule="auto"/>
        <w:ind w:right="490"/>
        <w:jc w:val="both"/>
        <w:rPr>
          <w:rFonts w:ascii="Arial" w:eastAsia="Times New Roman" w:hAnsi="Arial" w:cs="Arial"/>
          <w:lang w:eastAsia="fr-FR"/>
        </w:rPr>
      </w:pPr>
    </w:p>
    <w:p w:rsidR="007E7438" w:rsidRPr="00212703" w:rsidRDefault="007E7438" w:rsidP="007E7438">
      <w:pPr>
        <w:numPr>
          <w:ilvl w:val="0"/>
          <w:numId w:val="5"/>
        </w:numPr>
        <w:spacing w:after="0" w:line="240" w:lineRule="auto"/>
        <w:ind w:right="490"/>
        <w:contextualSpacing/>
        <w:jc w:val="both"/>
        <w:rPr>
          <w:rFonts w:ascii="Arial" w:eastAsia="Times New Roman" w:hAnsi="Arial" w:cs="Arial"/>
          <w:lang w:eastAsia="fr-FR"/>
        </w:rPr>
      </w:pPr>
      <w:r w:rsidRPr="00212703">
        <w:rPr>
          <w:rFonts w:ascii="Arial" w:eastAsia="Times New Roman" w:hAnsi="Arial" w:cs="Arial"/>
          <w:lang w:eastAsia="fr-FR"/>
        </w:rPr>
        <w:t>DEMANDE au SDEA la réalisation des travaux définis ci-dessus par Monsieur le Maire,</w:t>
      </w:r>
    </w:p>
    <w:p w:rsidR="007E7438" w:rsidRPr="00212703" w:rsidRDefault="007E7438" w:rsidP="007E7438">
      <w:pPr>
        <w:numPr>
          <w:ilvl w:val="0"/>
          <w:numId w:val="5"/>
        </w:numPr>
        <w:spacing w:after="0" w:line="240" w:lineRule="auto"/>
        <w:ind w:right="490"/>
        <w:contextualSpacing/>
        <w:jc w:val="both"/>
        <w:rPr>
          <w:rFonts w:ascii="Arial" w:eastAsia="Times New Roman" w:hAnsi="Arial" w:cs="Arial"/>
          <w:lang w:eastAsia="fr-FR"/>
        </w:rPr>
      </w:pPr>
      <w:r w:rsidRPr="00212703">
        <w:rPr>
          <w:rFonts w:ascii="Arial" w:eastAsia="Times New Roman" w:hAnsi="Arial" w:cs="Arial"/>
          <w:lang w:eastAsia="fr-FR"/>
        </w:rPr>
        <w:t>S’ENGAGE à ce qu’un fonds de concours soit versé au SDEA, maître d’ouvrage, sur présentation s’un décompte définitif, dans les conditions des délibérations n°15 du 10 décembre 2021 et n°11 du 16 mars 2018 du Bureau du SDEA. Ce fonds de concours est évalué provisoirement à 16 750.00€</w:t>
      </w:r>
    </w:p>
    <w:p w:rsidR="007E7438" w:rsidRPr="00212703" w:rsidRDefault="007E7438" w:rsidP="007E7438">
      <w:pPr>
        <w:numPr>
          <w:ilvl w:val="0"/>
          <w:numId w:val="5"/>
        </w:numPr>
        <w:spacing w:after="0" w:line="240" w:lineRule="auto"/>
        <w:ind w:right="490"/>
        <w:contextualSpacing/>
        <w:jc w:val="both"/>
        <w:rPr>
          <w:rFonts w:ascii="Arial" w:eastAsia="Times New Roman" w:hAnsi="Arial" w:cs="Arial"/>
          <w:lang w:eastAsia="fr-FR"/>
        </w:rPr>
      </w:pPr>
      <w:r w:rsidRPr="00212703">
        <w:rPr>
          <w:rFonts w:ascii="Arial" w:eastAsia="Times New Roman" w:hAnsi="Arial" w:cs="Arial"/>
          <w:lang w:eastAsia="fr-FR"/>
        </w:rPr>
        <w:t>S’ENGAGE à inscrire aux budgets correspondants les crédits nécessaires</w:t>
      </w:r>
    </w:p>
    <w:p w:rsidR="007E7438" w:rsidRPr="00212703" w:rsidRDefault="0096224D" w:rsidP="007E7438">
      <w:pPr>
        <w:numPr>
          <w:ilvl w:val="0"/>
          <w:numId w:val="5"/>
        </w:numPr>
        <w:spacing w:after="0" w:line="240" w:lineRule="auto"/>
        <w:ind w:right="490"/>
        <w:contextualSpacing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DEMA</w:t>
      </w:r>
      <w:r w:rsidR="007E7438" w:rsidRPr="00212703">
        <w:rPr>
          <w:rFonts w:ascii="Arial" w:eastAsia="Times New Roman" w:hAnsi="Arial" w:cs="Arial"/>
          <w:lang w:eastAsia="fr-FR"/>
        </w:rPr>
        <w:t>NDE au SDEA de désigner s’il y’a lieu le coordonnateur pour l’hygiène et la sécurité du chantier, celui-ci étant rémunéré par le SDEA pour cette mission</w:t>
      </w:r>
    </w:p>
    <w:p w:rsidR="007E7438" w:rsidRPr="00212703" w:rsidRDefault="007E7438" w:rsidP="007E7438">
      <w:pPr>
        <w:numPr>
          <w:ilvl w:val="0"/>
          <w:numId w:val="5"/>
        </w:numPr>
        <w:spacing w:after="0" w:line="240" w:lineRule="auto"/>
        <w:ind w:right="490"/>
        <w:contextualSpacing/>
        <w:jc w:val="both"/>
        <w:rPr>
          <w:rFonts w:ascii="Arial" w:eastAsia="Times New Roman" w:hAnsi="Arial" w:cs="Arial"/>
          <w:lang w:eastAsia="fr-FR"/>
        </w:rPr>
      </w:pPr>
      <w:r w:rsidRPr="00212703">
        <w:rPr>
          <w:rFonts w:ascii="Arial" w:eastAsia="Times New Roman" w:hAnsi="Arial" w:cs="Arial"/>
          <w:lang w:eastAsia="fr-FR"/>
        </w:rPr>
        <w:t>PRECISE que les installations d’éclairage public précitées, propriété de la commune, seront mise à disposition du SDEA en application de l’article L1321.1 du Code général des collectivités territoriales</w:t>
      </w:r>
    </w:p>
    <w:p w:rsidR="007E7438" w:rsidRPr="00212703" w:rsidRDefault="007E7438" w:rsidP="007E7438">
      <w:pPr>
        <w:spacing w:after="0" w:line="240" w:lineRule="auto"/>
        <w:ind w:right="490"/>
        <w:jc w:val="both"/>
        <w:rPr>
          <w:rFonts w:ascii="Arial" w:eastAsia="Times New Roman" w:hAnsi="Arial" w:cs="Arial"/>
          <w:lang w:eastAsia="fr-FR"/>
        </w:rPr>
      </w:pPr>
    </w:p>
    <w:p w:rsidR="007E7438" w:rsidRPr="00FC2D77" w:rsidRDefault="007E7438" w:rsidP="007E7438">
      <w:pPr>
        <w:pStyle w:val="Sansinterligne"/>
        <w:rPr>
          <w:b/>
        </w:rPr>
      </w:pPr>
    </w:p>
    <w:p w:rsidR="007E7438" w:rsidRPr="00C301E4" w:rsidRDefault="007E7438" w:rsidP="007E7438">
      <w:pPr>
        <w:pStyle w:val="Sansinterligne"/>
        <w:rPr>
          <w:b/>
        </w:rPr>
      </w:pPr>
      <w:r w:rsidRPr="00C301E4">
        <w:rPr>
          <w:b/>
        </w:rPr>
        <w:t>Questions diverses</w:t>
      </w:r>
    </w:p>
    <w:p w:rsidR="007E7438" w:rsidRPr="00212703" w:rsidRDefault="007E7438" w:rsidP="007E7438">
      <w:pPr>
        <w:pStyle w:val="Sansinterligne"/>
        <w:rPr>
          <w:rFonts w:ascii="Arial" w:hAnsi="Arial" w:cs="Arial"/>
        </w:rPr>
      </w:pPr>
    </w:p>
    <w:p w:rsidR="007E7438" w:rsidRPr="00212703" w:rsidRDefault="007E7438" w:rsidP="00DC3E18">
      <w:pPr>
        <w:pStyle w:val="Sansinterligne"/>
        <w:numPr>
          <w:ilvl w:val="0"/>
          <w:numId w:val="3"/>
        </w:numPr>
        <w:jc w:val="both"/>
        <w:rPr>
          <w:rFonts w:ascii="Arial" w:hAnsi="Arial" w:cs="Arial"/>
        </w:rPr>
      </w:pPr>
      <w:r w:rsidRPr="00212703">
        <w:rPr>
          <w:rFonts w:ascii="Arial" w:hAnsi="Arial" w:cs="Arial"/>
        </w:rPr>
        <w:t>Eclairage illuminations de fin d’année</w:t>
      </w:r>
      <w:r w:rsidR="0096224D">
        <w:rPr>
          <w:rFonts w:ascii="Arial" w:hAnsi="Arial" w:cs="Arial"/>
        </w:rPr>
        <w:t> : l</w:t>
      </w:r>
      <w:r w:rsidRPr="00212703">
        <w:rPr>
          <w:rFonts w:ascii="Arial" w:hAnsi="Arial" w:cs="Arial"/>
        </w:rPr>
        <w:t>es conseillers municipaux s’en chargeront le vendredi 15 décembre matin</w:t>
      </w:r>
    </w:p>
    <w:p w:rsidR="007E7438" w:rsidRPr="00212703" w:rsidRDefault="007E7438" w:rsidP="00DC3E18">
      <w:pPr>
        <w:pStyle w:val="Sansinterligne"/>
        <w:numPr>
          <w:ilvl w:val="0"/>
          <w:numId w:val="3"/>
        </w:numPr>
        <w:jc w:val="both"/>
        <w:rPr>
          <w:rFonts w:ascii="Arial" w:hAnsi="Arial" w:cs="Arial"/>
        </w:rPr>
      </w:pPr>
      <w:r w:rsidRPr="00212703">
        <w:rPr>
          <w:rFonts w:ascii="Arial" w:hAnsi="Arial" w:cs="Arial"/>
        </w:rPr>
        <w:t>Les vœux de la municipalité auront lieu le vendredi 12 janvier 2024 à 18h30</w:t>
      </w:r>
      <w:r w:rsidR="0096224D">
        <w:rPr>
          <w:rFonts w:ascii="Arial" w:hAnsi="Arial" w:cs="Arial"/>
        </w:rPr>
        <w:t>, Résidence Fontenelle</w:t>
      </w:r>
      <w:r>
        <w:rPr>
          <w:rFonts w:ascii="Arial" w:hAnsi="Arial" w:cs="Arial"/>
        </w:rPr>
        <w:t>, une invitation vous sera distribué</w:t>
      </w:r>
      <w:r w:rsidR="0096224D">
        <w:rPr>
          <w:rFonts w:ascii="Arial" w:hAnsi="Arial" w:cs="Arial"/>
        </w:rPr>
        <w:t>e</w:t>
      </w:r>
    </w:p>
    <w:p w:rsidR="007E7438" w:rsidRPr="00212703" w:rsidRDefault="007E7438" w:rsidP="00DC3E18">
      <w:pPr>
        <w:pStyle w:val="Sansinterligne"/>
        <w:numPr>
          <w:ilvl w:val="0"/>
          <w:numId w:val="3"/>
        </w:numPr>
        <w:jc w:val="both"/>
        <w:rPr>
          <w:rFonts w:ascii="Arial" w:hAnsi="Arial" w:cs="Arial"/>
        </w:rPr>
      </w:pPr>
      <w:r w:rsidRPr="00212703">
        <w:rPr>
          <w:rFonts w:ascii="Arial" w:hAnsi="Arial" w:cs="Arial"/>
        </w:rPr>
        <w:t xml:space="preserve">Fontenelle : éclairage défectueux et sol glissant vers la salle. </w:t>
      </w:r>
      <w:r>
        <w:rPr>
          <w:rFonts w:ascii="Arial" w:hAnsi="Arial" w:cs="Arial"/>
        </w:rPr>
        <w:t>Signalement auprès de la communauté de communes</w:t>
      </w:r>
      <w:r w:rsidRPr="00212703">
        <w:rPr>
          <w:rFonts w:ascii="Arial" w:hAnsi="Arial" w:cs="Arial"/>
        </w:rPr>
        <w:t xml:space="preserve"> et de Mon Logis</w:t>
      </w:r>
    </w:p>
    <w:p w:rsidR="007E7438" w:rsidRDefault="007E7438" w:rsidP="00DC3E18">
      <w:pPr>
        <w:pStyle w:val="Sansinterlign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Suite à une réunion organisée par le Département, il est demandé aux communes dans la mesure du possible d’ouvrir les églises</w:t>
      </w:r>
      <w:r w:rsidR="0096224D">
        <w:rPr>
          <w:rFonts w:ascii="Arial" w:hAnsi="Arial" w:cs="Arial"/>
        </w:rPr>
        <w:t>. Une décision sera prise au Printemps.</w:t>
      </w:r>
    </w:p>
    <w:p w:rsidR="007E7438" w:rsidRDefault="007E7438" w:rsidP="00DC3E18">
      <w:pPr>
        <w:pStyle w:val="Sansinterlign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Retour de la Réunion Grand Est : soutien maintenu par la Région pour 2024. Par contre, le Conseil Départemental réduit son soutien en passant de 30 à 15% d’aide aux communes.</w:t>
      </w:r>
    </w:p>
    <w:p w:rsidR="0096224D" w:rsidRPr="00212703" w:rsidRDefault="0096224D" w:rsidP="00DC3E18">
      <w:pPr>
        <w:pStyle w:val="Sansinterlign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C3E18">
        <w:rPr>
          <w:rFonts w:ascii="Arial" w:hAnsi="Arial" w:cs="Arial"/>
        </w:rPr>
        <w:t>’Amicale des Pompiers remercie</w:t>
      </w:r>
      <w:r>
        <w:rPr>
          <w:rFonts w:ascii="Arial" w:hAnsi="Arial" w:cs="Arial"/>
        </w:rPr>
        <w:t xml:space="preserve"> les habitants de la commune pour le bon accueil lors de la présentation du calendrier 2024</w:t>
      </w:r>
    </w:p>
    <w:p w:rsidR="007E7438" w:rsidRPr="00212703" w:rsidRDefault="007E7438" w:rsidP="00DC3E18">
      <w:pPr>
        <w:pStyle w:val="Sansinterligne"/>
        <w:jc w:val="both"/>
        <w:rPr>
          <w:rFonts w:ascii="Arial" w:hAnsi="Arial" w:cs="Arial"/>
        </w:rPr>
      </w:pPr>
    </w:p>
    <w:p w:rsidR="007E7438" w:rsidRDefault="007E7438" w:rsidP="007E7438">
      <w:pPr>
        <w:pStyle w:val="Sansinterligne"/>
      </w:pPr>
    </w:p>
    <w:p w:rsidR="007E7438" w:rsidRDefault="007E7438" w:rsidP="007E7438">
      <w:pPr>
        <w:pStyle w:val="Sansinterligne"/>
      </w:pPr>
    </w:p>
    <w:p w:rsidR="007E7438" w:rsidRDefault="007E7438" w:rsidP="007E7438"/>
    <w:tbl>
      <w:tblPr>
        <w:tblStyle w:val="Grilledutableau"/>
        <w:tblpPr w:leftFromText="141" w:rightFromText="141" w:vertAnchor="text" w:horzAnchor="margin" w:tblpXSpec="right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E0" w:firstRow="1" w:lastRow="1" w:firstColumn="1" w:lastColumn="1" w:noHBand="0" w:noVBand="1"/>
      </w:tblPr>
      <w:tblGrid>
        <w:gridCol w:w="2834"/>
      </w:tblGrid>
      <w:tr w:rsidR="007E7438" w:rsidTr="00460568">
        <w:trPr>
          <w:trHeight w:hRule="exact" w:val="2268"/>
        </w:trPr>
        <w:tc>
          <w:tcPr>
            <w:tcW w:w="2834" w:type="dxa"/>
            <w:shd w:val="clear" w:color="auto" w:fill="auto"/>
          </w:tcPr>
          <w:p w:rsidR="007E7438" w:rsidRDefault="007E7438" w:rsidP="00460568">
            <w:pPr>
              <w:pStyle w:val="Sansinterligne"/>
              <w:rPr>
                <w:b/>
                <w:color w:val="FFFFFF"/>
                <w:u w:val="single"/>
              </w:rPr>
            </w:pPr>
            <w:r w:rsidRPr="00EF4C52">
              <w:rPr>
                <w:b/>
                <w:color w:val="FFFFFF"/>
                <w:u w:val="single"/>
              </w:rPr>
              <w:lastRenderedPageBreak/>
              <w:t>[[[signature1]]]</w:t>
            </w:r>
          </w:p>
          <w:p w:rsidR="007E7438" w:rsidRDefault="007E7438" w:rsidP="00460568">
            <w:pPr>
              <w:pStyle w:val="Sansinterligne"/>
              <w:rPr>
                <w:b/>
                <w:color w:val="FFFFFF"/>
                <w:u w:val="single"/>
              </w:rPr>
            </w:pPr>
          </w:p>
          <w:p w:rsidR="007E7438" w:rsidRDefault="007E7438" w:rsidP="00460568">
            <w:pPr>
              <w:pStyle w:val="Sansinterligne"/>
              <w:rPr>
                <w:b/>
                <w:color w:val="FFFFFF"/>
                <w:u w:val="single"/>
              </w:rPr>
            </w:pPr>
          </w:p>
          <w:p w:rsidR="007E7438" w:rsidRPr="00EF4C52" w:rsidRDefault="007E7438" w:rsidP="00460568">
            <w:pPr>
              <w:pStyle w:val="Sansinterligne"/>
              <w:jc w:val="center"/>
              <w:rPr>
                <w:rFonts w:ascii="Times New Roman" w:hAnsi="Times New Roman" w:cs="Times New Roman"/>
                <w:vanish/>
                <w:color w:val="000000"/>
                <w:sz w:val="24"/>
              </w:rPr>
            </w:pPr>
            <w:r w:rsidRPr="00EF4C52">
              <w:rPr>
                <w:rFonts w:ascii="Times New Roman" w:hAnsi="Times New Roman" w:cs="Times New Roman"/>
                <w:vanish/>
                <w:color w:val="000000"/>
                <w:sz w:val="24"/>
              </w:rPr>
              <w:t>SIGNATURE1</w:t>
            </w:r>
          </w:p>
        </w:tc>
      </w:tr>
    </w:tbl>
    <w:p w:rsidR="007E7438" w:rsidRDefault="007E7438" w:rsidP="007E7438">
      <w:pPr>
        <w:pStyle w:val="Sansinterligne"/>
      </w:pPr>
      <w:r>
        <w:rPr>
          <w:rFonts w:ascii="Times New Roman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97F3C" wp14:editId="0D72EFED">
                <wp:simplePos x="0" y="0"/>
                <wp:positionH relativeFrom="column">
                  <wp:posOffset>-12231</wp:posOffset>
                </wp:positionH>
                <wp:positionV relativeFrom="paragraph">
                  <wp:posOffset>8255</wp:posOffset>
                </wp:positionV>
                <wp:extent cx="1916430" cy="1346200"/>
                <wp:effectExtent l="0" t="0" r="0" b="63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134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438" w:rsidRPr="003F3CE7" w:rsidRDefault="007E7438" w:rsidP="007E743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F3CE7">
                              <w:rPr>
                                <w:color w:val="FFFFFF" w:themeColor="background1"/>
                              </w:rPr>
                              <w:t>[[[SECRETAIRE]]]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97F3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.95pt;margin-top:.65pt;width:150.9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" filled="f" stroked="f">
                <v:textbox>
                  <w:txbxContent>
                    <w:p w:rsidR="007E7438" w:rsidRPr="003F3CE7" w:rsidRDefault="007E7438" w:rsidP="007E743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3F3CE7">
                        <w:rPr>
                          <w:color w:val="FFFFFF" w:themeColor="background1"/>
                        </w:rPr>
                        <w:t>[[[SECRETAIRE]]]</w:t>
                      </w:r>
                    </w:p>
                  </w:txbxContent>
                </v:textbox>
              </v:shape>
            </w:pict>
          </mc:Fallback>
        </mc:AlternateContent>
      </w:r>
    </w:p>
    <w:p w:rsidR="00614A08" w:rsidRDefault="00614A08"/>
    <w:sectPr w:rsidR="00614A08" w:rsidSect="00212703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5A3" w:rsidRDefault="005C65A3">
      <w:pPr>
        <w:spacing w:after="0" w:line="240" w:lineRule="auto"/>
      </w:pPr>
      <w:r>
        <w:separator/>
      </w:r>
    </w:p>
  </w:endnote>
  <w:endnote w:type="continuationSeparator" w:id="0">
    <w:p w:rsidR="005C65A3" w:rsidRDefault="005C6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5A3" w:rsidRDefault="005C65A3">
      <w:pPr>
        <w:spacing w:after="0" w:line="240" w:lineRule="auto"/>
      </w:pPr>
      <w:r>
        <w:separator/>
      </w:r>
    </w:p>
  </w:footnote>
  <w:footnote w:type="continuationSeparator" w:id="0">
    <w:p w:rsidR="005C65A3" w:rsidRDefault="005C6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3B3F"/>
    <w:multiLevelType w:val="hybridMultilevel"/>
    <w:tmpl w:val="75DCD354"/>
    <w:lvl w:ilvl="0" w:tplc="AD7887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225B2"/>
    <w:multiLevelType w:val="hybridMultilevel"/>
    <w:tmpl w:val="C45C97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82376"/>
    <w:multiLevelType w:val="hybridMultilevel"/>
    <w:tmpl w:val="EF3EC3FA"/>
    <w:lvl w:ilvl="0" w:tplc="98AC91F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B9543F"/>
    <w:multiLevelType w:val="hybridMultilevel"/>
    <w:tmpl w:val="161A23B8"/>
    <w:lvl w:ilvl="0" w:tplc="45C03F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959E0"/>
    <w:multiLevelType w:val="hybridMultilevel"/>
    <w:tmpl w:val="AD6EEE88"/>
    <w:lvl w:ilvl="0" w:tplc="27A8AB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38"/>
    <w:rsid w:val="0025013F"/>
    <w:rsid w:val="005C65A3"/>
    <w:rsid w:val="00614A08"/>
    <w:rsid w:val="007E7438"/>
    <w:rsid w:val="0096224D"/>
    <w:rsid w:val="00D942E4"/>
    <w:rsid w:val="00DC3E18"/>
    <w:rsid w:val="00E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44C4"/>
  <w15:chartTrackingRefBased/>
  <w15:docId w15:val="{B0039D20-8167-4B74-A0A6-19CED8D4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43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E7438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7E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E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7438"/>
  </w:style>
  <w:style w:type="paragraph" w:styleId="Pieddepage">
    <w:name w:val="footer"/>
    <w:basedOn w:val="Normal"/>
    <w:link w:val="PieddepageCar"/>
    <w:uiPriority w:val="99"/>
    <w:unhideWhenUsed/>
    <w:rsid w:val="007E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7438"/>
  </w:style>
  <w:style w:type="table" w:customStyle="1" w:styleId="Grilledutableau1">
    <w:name w:val="Grille du tableau1"/>
    <w:basedOn w:val="TableauNormal"/>
    <w:next w:val="Grilledutableau"/>
    <w:rsid w:val="007E7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62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2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765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2023-12-12T14:17:00Z</cp:lastPrinted>
  <dcterms:created xsi:type="dcterms:W3CDTF">2023-12-12T13:14:00Z</dcterms:created>
  <dcterms:modified xsi:type="dcterms:W3CDTF">2023-12-12T14:17:00Z</dcterms:modified>
</cp:coreProperties>
</file>